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761618" w:rsidRDefault="0045670D">
      <w:pPr>
        <w:rPr>
          <w:rFonts w:ascii="新細明體" w:hint="eastAsia"/>
        </w:rPr>
      </w:pPr>
    </w:p>
    <w:p w:rsidR="0045670D" w:rsidRPr="00761618" w:rsidRDefault="0045670D">
      <w:pPr>
        <w:pStyle w:val="a3"/>
        <w:snapToGrid w:val="0"/>
        <w:spacing w:line="280" w:lineRule="atLeast"/>
        <w:outlineLvl w:val="0"/>
        <w:rPr>
          <w:rFonts w:hint="eastAsia"/>
        </w:rPr>
      </w:pPr>
      <w:r w:rsidRPr="00761618">
        <w:rPr>
          <w:rFonts w:hint="eastAsia"/>
        </w:rPr>
        <w:t>Tariff Rule Filing Request</w:t>
      </w:r>
    </w:p>
    <w:p w:rsidR="0045670D" w:rsidRPr="00761618" w:rsidRDefault="004567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761618">
        <w:tc>
          <w:tcPr>
            <w:tcW w:w="4181" w:type="dxa"/>
          </w:tcPr>
          <w:p w:rsidR="0045670D" w:rsidRPr="00DB35CD" w:rsidRDefault="002818EF">
            <w:pPr>
              <w:rPr>
                <w:rFonts w:hint="eastAsia"/>
                <w:color w:val="000000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</w:tcPr>
          <w:p w:rsidR="0045670D" w:rsidRPr="00DB35CD" w:rsidRDefault="007C1719" w:rsidP="00FF2FFA">
            <w:pPr>
              <w:rPr>
                <w:rFonts w:hint="eastAsia"/>
                <w:color w:val="000000"/>
              </w:rPr>
            </w:pPr>
            <w:r w:rsidRPr="00DB35CD">
              <w:rPr>
                <w:b/>
                <w:color w:val="000000"/>
                <w:sz w:val="20"/>
              </w:rPr>
              <w:t>043</w:t>
            </w: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Rule Number</w:t>
            </w:r>
          </w:p>
        </w:tc>
        <w:tc>
          <w:tcPr>
            <w:tcW w:w="4181" w:type="dxa"/>
          </w:tcPr>
          <w:p w:rsidR="0045670D" w:rsidRPr="00DB35CD" w:rsidRDefault="007C1719" w:rsidP="0027438C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b/>
                <w:color w:val="000000"/>
                <w:sz w:val="20"/>
              </w:rPr>
              <w:t>1</w:t>
            </w: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Rule Name</w:t>
            </w:r>
          </w:p>
        </w:tc>
        <w:tc>
          <w:tcPr>
            <w:tcW w:w="4181" w:type="dxa"/>
          </w:tcPr>
          <w:p w:rsidR="0045670D" w:rsidRPr="00DB35CD" w:rsidRDefault="007C1719" w:rsidP="008276E8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b/>
                <w:color w:val="000000"/>
                <w:sz w:val="20"/>
              </w:rPr>
              <w:t>Scope</w:t>
            </w: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Trade</w:t>
            </w:r>
          </w:p>
        </w:tc>
        <w:tc>
          <w:tcPr>
            <w:tcW w:w="4181" w:type="dxa"/>
          </w:tcPr>
          <w:p w:rsidR="0045670D" w:rsidRPr="00DB35CD" w:rsidRDefault="0045670D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  <w:r w:rsidRPr="00DB35CD">
              <w:rPr>
                <w:b/>
                <w:color w:val="000000"/>
                <w:sz w:val="20"/>
              </w:rPr>
              <w:t>Assessorial</w:t>
            </w:r>
          </w:p>
        </w:tc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</w:p>
        </w:tc>
      </w:tr>
      <w:tr w:rsidR="001B0268" w:rsidRPr="00761618">
        <w:tc>
          <w:tcPr>
            <w:tcW w:w="4181" w:type="dxa"/>
          </w:tcPr>
          <w:p w:rsidR="001B0268" w:rsidRPr="00DB35CD" w:rsidRDefault="001B0268" w:rsidP="001B0268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Filing Date</w:t>
            </w:r>
          </w:p>
        </w:tc>
        <w:tc>
          <w:tcPr>
            <w:tcW w:w="4181" w:type="dxa"/>
          </w:tcPr>
          <w:p w:rsidR="001B0268" w:rsidRPr="00DB35CD" w:rsidRDefault="001B0268" w:rsidP="001B0268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20</w:t>
            </w:r>
            <w:r w:rsidRPr="00DB35CD">
              <w:rPr>
                <w:b/>
                <w:color w:val="000000"/>
                <w:sz w:val="20"/>
              </w:rPr>
              <w:t>21/6/15</w:t>
            </w:r>
          </w:p>
        </w:tc>
      </w:tr>
      <w:tr w:rsidR="001B0268" w:rsidRPr="00761618">
        <w:tc>
          <w:tcPr>
            <w:tcW w:w="4181" w:type="dxa"/>
          </w:tcPr>
          <w:p w:rsidR="001B0268" w:rsidRPr="00DB35CD" w:rsidRDefault="001B0268" w:rsidP="001B0268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Effective Date</w:t>
            </w:r>
          </w:p>
        </w:tc>
        <w:tc>
          <w:tcPr>
            <w:tcW w:w="4181" w:type="dxa"/>
          </w:tcPr>
          <w:p w:rsidR="001B0268" w:rsidRPr="00DB35CD" w:rsidRDefault="001B0268" w:rsidP="001B0268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20</w:t>
            </w:r>
            <w:r w:rsidRPr="00DB35CD">
              <w:rPr>
                <w:b/>
                <w:color w:val="000000"/>
                <w:sz w:val="20"/>
              </w:rPr>
              <w:t>21/7/15</w:t>
            </w:r>
          </w:p>
        </w:tc>
      </w:tr>
      <w:tr w:rsidR="004072E7" w:rsidRPr="00761618">
        <w:tc>
          <w:tcPr>
            <w:tcW w:w="4181" w:type="dxa"/>
          </w:tcPr>
          <w:p w:rsidR="004072E7" w:rsidRPr="00DB35CD" w:rsidRDefault="004072E7">
            <w:pPr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Status</w:t>
            </w:r>
          </w:p>
        </w:tc>
        <w:tc>
          <w:tcPr>
            <w:tcW w:w="4181" w:type="dxa"/>
          </w:tcPr>
          <w:p w:rsidR="004072E7" w:rsidRPr="00DB35CD" w:rsidRDefault="00F10355" w:rsidP="004072E7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I</w:t>
            </w:r>
          </w:p>
        </w:tc>
      </w:tr>
      <w:tr w:rsidR="001E32C7" w:rsidRPr="00CA2E7C" w:rsidTr="001E32C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7" w:rsidRPr="00DB35CD" w:rsidRDefault="001E32C7" w:rsidP="001C72E8">
            <w:pPr>
              <w:rPr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Expiration date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7" w:rsidRPr="00DB35CD" w:rsidRDefault="001E32C7" w:rsidP="001C72E8">
            <w:pPr>
              <w:snapToGrid w:val="0"/>
              <w:spacing w:line="280" w:lineRule="atLeast"/>
              <w:rPr>
                <w:b/>
                <w:color w:val="000000"/>
                <w:sz w:val="20"/>
              </w:rPr>
            </w:pPr>
          </w:p>
        </w:tc>
      </w:tr>
    </w:tbl>
    <w:p w:rsidR="002C55BF" w:rsidRPr="00533E30" w:rsidRDefault="002C55BF" w:rsidP="002C55BF">
      <w:pPr>
        <w:rPr>
          <w:rFonts w:ascii="Courier New" w:hAnsi="Courier New" w:cs="Courier New" w:hint="eastAsia"/>
          <w:color w:val="000000"/>
          <w:sz w:val="20"/>
        </w:rPr>
      </w:pPr>
    </w:p>
    <w:p w:rsidR="006A1DA2" w:rsidRDefault="006A1DA2" w:rsidP="006A1DA2">
      <w:pPr>
        <w:rPr>
          <w:rFonts w:ascii="Courier New" w:hAnsi="Courier New" w:cs="Courier New"/>
          <w:b/>
          <w:sz w:val="20"/>
        </w:rPr>
      </w:pPr>
      <w:bookmarkStart w:id="0" w:name="RULE"/>
      <w:bookmarkEnd w:id="0"/>
      <w:r w:rsidRPr="005F5B62">
        <w:rPr>
          <w:rFonts w:ascii="Courier New" w:hAnsi="Courier New" w:cs="Courier New"/>
          <w:b/>
          <w:sz w:val="20"/>
        </w:rPr>
        <w:t>Rule Content</w:t>
      </w:r>
    </w:p>
    <w:p w:rsidR="007C1719" w:rsidRPr="005F5B62" w:rsidRDefault="007C1719" w:rsidP="006A1DA2">
      <w:pPr>
        <w:rPr>
          <w:rFonts w:ascii="Courier New" w:hAnsi="Courier New" w:cs="Courier New"/>
          <w:sz w:val="20"/>
        </w:rPr>
      </w:pP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This tariff applies to shipments by either </w:t>
      </w:r>
      <w:r w:rsidRPr="007C1719">
        <w:rPr>
          <w:rFonts w:ascii="Courier New" w:hAnsi="Courier New" w:cs="Courier New"/>
          <w:sz w:val="20"/>
        </w:rPr>
        <w:t>YANG MING MARINE TRANSPORT CORPORATION</w:t>
      </w:r>
      <w:r>
        <w:rPr>
          <w:rFonts w:ascii="Courier New" w:hAnsi="Courier New" w:cs="Courier New"/>
          <w:sz w:val="20"/>
        </w:rPr>
        <w:t xml:space="preserve">, whichever has </w:t>
      </w:r>
      <w:r w:rsidRPr="00DA124D">
        <w:rPr>
          <w:rFonts w:ascii="Courier New" w:hAnsi="Courier New" w:cs="Courier New"/>
          <w:sz w:val="20"/>
        </w:rPr>
        <w:t>issued the bill of lading, within the geographic scope</w:t>
      </w:r>
      <w:r>
        <w:rPr>
          <w:rFonts w:ascii="Courier New" w:hAnsi="Courier New" w:cs="Courier New" w:hint="eastAsia"/>
          <w:sz w:val="20"/>
        </w:rPr>
        <w:t xml:space="preserve"> </w:t>
      </w:r>
      <w:r w:rsidRPr="00DA124D">
        <w:rPr>
          <w:rFonts w:ascii="Courier New" w:hAnsi="Courier New" w:cs="Courier New"/>
          <w:sz w:val="20"/>
        </w:rPr>
        <w:t>hereof.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A.  ORIGIN PORTS AND POINTS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1. U.S. PORTS - (ALL WATER SERVICE)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a. Rates apply from All Ports in the U.S. as Shown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below: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EC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New York, NY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Savannnah, GA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Wilmington, NC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The New York Port Area includes the piers and quays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lining the shores of Brooklyn, Manhattan, Staten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Island and Shores of Port Newark, Port Elizabeth,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Jersey City, Hoboken, Bayonne, Weehawken, Carteret,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Kearny, Paterson, Perth Amboy.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lastRenderedPageBreak/>
        <w:t xml:space="preserve">             B.  DESTINATION PORTS AND POINTS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Rates, Charges, and Provisions named in this Tariff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apply to Ports in: Japan, Korea, Taiwan, Hong Kong,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Singapore, Malaysia, Indonesia, Thailand,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Philippines, India, Pakistan, Sri Lanka, Australia,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Macau, Brunei, People's Republic of China, Bangladesh,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Jordan &amp; Sudan.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BASE PORTS AND POINTS - Rates, Charges and provisions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named in this Tariff apply to following Base Ports: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Northeast Asia Destination Ports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Country                 Destination Base Ports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Japan                   Kobe, Osaka, Tokyo, Yokohama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Korea                   Busan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Taiwan                  Kaohsiung, Keelung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Note:  Delivery at Keelung CFS or CY is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permitted at the following facili-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ties which are licensed by the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Ministry of Communication of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Republic of China.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KEELUNG/WUTU - Yang Ming Terminal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               Taiwan Allied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                Container Terminal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                 Corp.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               China Container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                Terminal Corp.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    TAOYUAN  - Tung Hai Terminal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                Corp. Ltd.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               Worldwide Freight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                 Terminal Inc.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Hong Kong               Hong Kong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lastRenderedPageBreak/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People's Republic of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China (PRC)             Guangzhou, Huangpu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INTERIOR POINTS - Destination Interior Points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Intermodal Through Service, Rates, Charges and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Provisions named in this Tariff apply to destinations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as named in specific TLI's only.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Southeast Asia Destination Ports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Country                 Destination Base Ports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Singapore               Singapore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Malaysia                Pt. Kelang, Penang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Indonesia               Jakarta, Surabaya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Philippines             Manila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Thailand                Bangkok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Vietnam                 Ho Chi Minh City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West Asia Destination Ports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Country                 Destination Base Ports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India                   Bombay, Madras, Calcutta,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      Cochin, Tuticorin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Pakistan                Karachi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Ski Lanka               Colombo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Bangladesh              Chittagong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Australia Destination Ports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Sydney, Melbourne, Brisbane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Middle East Destination Ports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Jeddah, Saudi Arabia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lastRenderedPageBreak/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European Destination Ports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Hamburg/Germany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Rotterdam/Netherland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Felixtowe/United Kingdom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Antwerp/Belgium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Le Havre/France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Genoa/Italy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Valencia/Spain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United Arab Emirates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C.  LOCATION GROUPS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Group Name             Code        Type     Origin/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                                       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USA                    USA         Scope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Worldwide              WW          Scope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US West Coast          USWC        Port 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US East Coast          USEC        Port 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US Interior Points     IPI         City 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US MLB Ports           MLB         Port 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Atlantic/Pacific Ports US/ATL/PAC  Port 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Northeast Asia         NEAS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Southeast Asia         SEAS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West Asia              WEAS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Australia              AUST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Japan Arbitrary        JPAR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Korea Arbitrary        KRAR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Taiwan Arbitrary       TWAR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Singapore Arbitrary    SGAR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Indonesia Arbitrary    INAR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Philippines Arbitrary  PHAR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Australia Arbitrary    AUAR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Pakistan Arbitrary     PKAR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India Arbitrary        INDAR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Malaysia Arbitrary     MYAR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Hong Kong Arbitrary    HKAR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New York Port Area     NYPA        Port 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Japan Base Ports       JABP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Korea Base Ports       KOBP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Taiwan Base Ports      TABP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Hong Kong Base Ports   HKBP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Singapore Base Ports   SGBP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Malaysia Base Ports    MABP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Indonesia Base Ports   INBP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Philippines Base Ports PHBP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India Base Ports       IDBP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Australia Base Ports   AUBP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Pakistan Base Ports    PKBP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Thailand Base Ports    THBP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Sri Lanka Base Ports   SLBP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PRC Base Ports         PRBP  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Atlantic/Gulf/Pacific  ATL/GLF/PAC Port 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IPI - Rule 1A, 1B      IPIYMAL027  City 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Worldwide Ports        WWPRTS      Port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Worldwide Points       WWPNTS      City     Destination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Origin Arb. Points     IPI027      City 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Origin Arb. Points     IPI027A     City 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  <w:r w:rsidRPr="00DA124D">
        <w:rPr>
          <w:rFonts w:ascii="Courier New" w:hAnsi="Courier New" w:cs="Courier New"/>
          <w:sz w:val="20"/>
        </w:rPr>
        <w:t xml:space="preserve">                 Origin Arb. Points     IPI027B     City     Origin</w:t>
      </w:r>
    </w:p>
    <w:p w:rsidR="007C1719" w:rsidRPr="00DA124D" w:rsidRDefault="007C1719" w:rsidP="007C1719">
      <w:pPr>
        <w:rPr>
          <w:rFonts w:ascii="Courier New" w:hAnsi="Courier New" w:cs="Courier New"/>
          <w:sz w:val="20"/>
        </w:rPr>
      </w:pPr>
    </w:p>
    <w:p w:rsidR="007C1719" w:rsidRPr="00DA124D" w:rsidRDefault="007C1719" w:rsidP="007C1719">
      <w:pPr>
        <w:rPr>
          <w:rFonts w:ascii="Courier New" w:hAnsi="Courier New" w:cs="Courier New" w:hint="eastAsia"/>
          <w:sz w:val="20"/>
        </w:rPr>
      </w:pPr>
    </w:p>
    <w:p w:rsidR="006A1DA2" w:rsidRPr="007C1719" w:rsidRDefault="006A1DA2" w:rsidP="006A1DA2">
      <w:pPr>
        <w:rPr>
          <w:rFonts w:ascii="Courier New" w:hAnsi="Courier New" w:cs="Courier New"/>
          <w:sz w:val="20"/>
        </w:rPr>
      </w:pPr>
    </w:p>
    <w:p w:rsidR="006A1DA2" w:rsidRPr="005F5B62" w:rsidRDefault="006A1DA2" w:rsidP="006A1DA2">
      <w:pPr>
        <w:rPr>
          <w:rFonts w:ascii="Courier New" w:hAnsi="Courier New" w:cs="Courier New" w:hint="eastAsia"/>
          <w:sz w:val="20"/>
        </w:rPr>
      </w:pPr>
    </w:p>
    <w:p w:rsidR="00790018" w:rsidRPr="006A1DA2" w:rsidRDefault="00790018" w:rsidP="006A1DA2">
      <w:pPr>
        <w:rPr>
          <w:rFonts w:ascii="Courier New" w:hAnsi="Courier New" w:cs="Courier New"/>
          <w:sz w:val="20"/>
        </w:rPr>
      </w:pPr>
    </w:p>
    <w:sectPr w:rsidR="00790018" w:rsidRPr="006A1D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6D5" w:rsidRDefault="00A576D5"/>
  </w:endnote>
  <w:endnote w:type="continuationSeparator" w:id="0">
    <w:p w:rsidR="00A576D5" w:rsidRDefault="00A57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6D5" w:rsidRDefault="00A576D5"/>
  </w:footnote>
  <w:footnote w:type="continuationSeparator" w:id="0">
    <w:p w:rsidR="00A576D5" w:rsidRDefault="00A576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2756F"/>
    <w:rsid w:val="0003147F"/>
    <w:rsid w:val="00043318"/>
    <w:rsid w:val="00050C7B"/>
    <w:rsid w:val="00084B9A"/>
    <w:rsid w:val="000A56CC"/>
    <w:rsid w:val="000A7162"/>
    <w:rsid w:val="000C57ED"/>
    <w:rsid w:val="000D059B"/>
    <w:rsid w:val="000D1815"/>
    <w:rsid w:val="000E1544"/>
    <w:rsid w:val="000F76EA"/>
    <w:rsid w:val="00100A15"/>
    <w:rsid w:val="001321EE"/>
    <w:rsid w:val="00151EE2"/>
    <w:rsid w:val="001760AE"/>
    <w:rsid w:val="00177352"/>
    <w:rsid w:val="001A2EA6"/>
    <w:rsid w:val="001A4400"/>
    <w:rsid w:val="001A5340"/>
    <w:rsid w:val="001B0268"/>
    <w:rsid w:val="001B48EC"/>
    <w:rsid w:val="001B681A"/>
    <w:rsid w:val="001C0298"/>
    <w:rsid w:val="001C6248"/>
    <w:rsid w:val="001C72E8"/>
    <w:rsid w:val="001D15B8"/>
    <w:rsid w:val="001E32C7"/>
    <w:rsid w:val="001F0BD0"/>
    <w:rsid w:val="002042DF"/>
    <w:rsid w:val="00212CF2"/>
    <w:rsid w:val="0026498D"/>
    <w:rsid w:val="0027438C"/>
    <w:rsid w:val="002818EF"/>
    <w:rsid w:val="002838BB"/>
    <w:rsid w:val="002971D1"/>
    <w:rsid w:val="002A5ADD"/>
    <w:rsid w:val="002C55BF"/>
    <w:rsid w:val="00327354"/>
    <w:rsid w:val="0032786B"/>
    <w:rsid w:val="00343667"/>
    <w:rsid w:val="00354D95"/>
    <w:rsid w:val="003A3CE8"/>
    <w:rsid w:val="003A5FE1"/>
    <w:rsid w:val="003D11B0"/>
    <w:rsid w:val="003E6F20"/>
    <w:rsid w:val="00400B84"/>
    <w:rsid w:val="00400F7D"/>
    <w:rsid w:val="004072E7"/>
    <w:rsid w:val="00416C22"/>
    <w:rsid w:val="004230FA"/>
    <w:rsid w:val="0045670D"/>
    <w:rsid w:val="004676DD"/>
    <w:rsid w:val="0047494B"/>
    <w:rsid w:val="00477678"/>
    <w:rsid w:val="0049660E"/>
    <w:rsid w:val="004A44B8"/>
    <w:rsid w:val="004C2735"/>
    <w:rsid w:val="004C49F5"/>
    <w:rsid w:val="004D3AD1"/>
    <w:rsid w:val="004D6423"/>
    <w:rsid w:val="004E4FB4"/>
    <w:rsid w:val="004F444D"/>
    <w:rsid w:val="004F4CF6"/>
    <w:rsid w:val="00501190"/>
    <w:rsid w:val="00512852"/>
    <w:rsid w:val="005262FD"/>
    <w:rsid w:val="00556CAD"/>
    <w:rsid w:val="005634C0"/>
    <w:rsid w:val="00565A9C"/>
    <w:rsid w:val="00585AD2"/>
    <w:rsid w:val="005A21CC"/>
    <w:rsid w:val="005A6D59"/>
    <w:rsid w:val="005B5011"/>
    <w:rsid w:val="005C2964"/>
    <w:rsid w:val="005C7BAE"/>
    <w:rsid w:val="00623A2C"/>
    <w:rsid w:val="00637E16"/>
    <w:rsid w:val="00647906"/>
    <w:rsid w:val="006512A1"/>
    <w:rsid w:val="006552BE"/>
    <w:rsid w:val="006616F3"/>
    <w:rsid w:val="00665402"/>
    <w:rsid w:val="006873C1"/>
    <w:rsid w:val="00687D4B"/>
    <w:rsid w:val="006957A5"/>
    <w:rsid w:val="00695F8B"/>
    <w:rsid w:val="006A1DA2"/>
    <w:rsid w:val="006A7E4B"/>
    <w:rsid w:val="006C68FE"/>
    <w:rsid w:val="006F5AC1"/>
    <w:rsid w:val="007011DE"/>
    <w:rsid w:val="00710207"/>
    <w:rsid w:val="00713D43"/>
    <w:rsid w:val="00721965"/>
    <w:rsid w:val="00726E3B"/>
    <w:rsid w:val="0074753F"/>
    <w:rsid w:val="0075008B"/>
    <w:rsid w:val="00752ACA"/>
    <w:rsid w:val="00761618"/>
    <w:rsid w:val="007631B1"/>
    <w:rsid w:val="007705F0"/>
    <w:rsid w:val="007875E5"/>
    <w:rsid w:val="00790018"/>
    <w:rsid w:val="007A7008"/>
    <w:rsid w:val="007C1719"/>
    <w:rsid w:val="007D61A8"/>
    <w:rsid w:val="007E38D4"/>
    <w:rsid w:val="007E7C49"/>
    <w:rsid w:val="007F1973"/>
    <w:rsid w:val="00804B35"/>
    <w:rsid w:val="008276E8"/>
    <w:rsid w:val="00840DE9"/>
    <w:rsid w:val="00846F44"/>
    <w:rsid w:val="00855A8A"/>
    <w:rsid w:val="00867016"/>
    <w:rsid w:val="008828B0"/>
    <w:rsid w:val="008867E0"/>
    <w:rsid w:val="008B6B11"/>
    <w:rsid w:val="008C42BF"/>
    <w:rsid w:val="008D128B"/>
    <w:rsid w:val="008D1C1F"/>
    <w:rsid w:val="008D5122"/>
    <w:rsid w:val="008D5CE3"/>
    <w:rsid w:val="008D6276"/>
    <w:rsid w:val="008E6D0F"/>
    <w:rsid w:val="00925E14"/>
    <w:rsid w:val="00932F57"/>
    <w:rsid w:val="00945634"/>
    <w:rsid w:val="0097520E"/>
    <w:rsid w:val="00993256"/>
    <w:rsid w:val="009A3E8D"/>
    <w:rsid w:val="009D7E3F"/>
    <w:rsid w:val="00A0502A"/>
    <w:rsid w:val="00A05E85"/>
    <w:rsid w:val="00A2293D"/>
    <w:rsid w:val="00A25C95"/>
    <w:rsid w:val="00A47184"/>
    <w:rsid w:val="00A576D5"/>
    <w:rsid w:val="00A65D24"/>
    <w:rsid w:val="00A856E9"/>
    <w:rsid w:val="00A85D15"/>
    <w:rsid w:val="00A91F30"/>
    <w:rsid w:val="00AA25ED"/>
    <w:rsid w:val="00AB4653"/>
    <w:rsid w:val="00AB7BB9"/>
    <w:rsid w:val="00AC2D7A"/>
    <w:rsid w:val="00AD7D69"/>
    <w:rsid w:val="00AE021B"/>
    <w:rsid w:val="00AE0690"/>
    <w:rsid w:val="00B03688"/>
    <w:rsid w:val="00B1367A"/>
    <w:rsid w:val="00B24390"/>
    <w:rsid w:val="00B26432"/>
    <w:rsid w:val="00B322E7"/>
    <w:rsid w:val="00B54D7A"/>
    <w:rsid w:val="00B57CDE"/>
    <w:rsid w:val="00B76711"/>
    <w:rsid w:val="00BA34A1"/>
    <w:rsid w:val="00BB6373"/>
    <w:rsid w:val="00BD0711"/>
    <w:rsid w:val="00BE1FF9"/>
    <w:rsid w:val="00BF2145"/>
    <w:rsid w:val="00C03EB2"/>
    <w:rsid w:val="00C13E91"/>
    <w:rsid w:val="00C24F89"/>
    <w:rsid w:val="00C272F4"/>
    <w:rsid w:val="00C34029"/>
    <w:rsid w:val="00C90016"/>
    <w:rsid w:val="00CA030B"/>
    <w:rsid w:val="00CB0A3F"/>
    <w:rsid w:val="00CB1D7D"/>
    <w:rsid w:val="00CB5AA3"/>
    <w:rsid w:val="00CC55F6"/>
    <w:rsid w:val="00D032C0"/>
    <w:rsid w:val="00D125BC"/>
    <w:rsid w:val="00D14F2D"/>
    <w:rsid w:val="00D33702"/>
    <w:rsid w:val="00D41C0B"/>
    <w:rsid w:val="00D43145"/>
    <w:rsid w:val="00D60022"/>
    <w:rsid w:val="00D75BD6"/>
    <w:rsid w:val="00D77469"/>
    <w:rsid w:val="00D83770"/>
    <w:rsid w:val="00D92DDC"/>
    <w:rsid w:val="00DB35CD"/>
    <w:rsid w:val="00E0608B"/>
    <w:rsid w:val="00E14B82"/>
    <w:rsid w:val="00E208DB"/>
    <w:rsid w:val="00E41F4C"/>
    <w:rsid w:val="00E46F4B"/>
    <w:rsid w:val="00E70F84"/>
    <w:rsid w:val="00E7100D"/>
    <w:rsid w:val="00E77965"/>
    <w:rsid w:val="00E85F2D"/>
    <w:rsid w:val="00E96335"/>
    <w:rsid w:val="00EA783D"/>
    <w:rsid w:val="00EB0F32"/>
    <w:rsid w:val="00EC0847"/>
    <w:rsid w:val="00ED5CEA"/>
    <w:rsid w:val="00F10355"/>
    <w:rsid w:val="00F12B47"/>
    <w:rsid w:val="00F1441D"/>
    <w:rsid w:val="00F17D38"/>
    <w:rsid w:val="00F5598A"/>
    <w:rsid w:val="00F56280"/>
    <w:rsid w:val="00F613FF"/>
    <w:rsid w:val="00F61624"/>
    <w:rsid w:val="00F7769C"/>
    <w:rsid w:val="00F85AA8"/>
    <w:rsid w:val="00FD493A"/>
    <w:rsid w:val="00FE484C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1BE2486-CAEA-44D6-BDF4-700ABAD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  <w:style w:type="character" w:styleId="a9">
    <w:name w:val="Strong"/>
    <w:uiPriority w:val="22"/>
    <w:qFormat/>
    <w:rsid w:val="000A7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7314</Characters>
  <Application>Microsoft Office Word</Application>
  <DocSecurity>0</DocSecurity>
  <Lines>60</Lines>
  <Paragraphs>17</Paragraphs>
  <ScaleCrop>false</ScaleCrop>
  <Company>YML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2023-03-28T02:56:00Z</dcterms:created>
  <dcterms:modified xsi:type="dcterms:W3CDTF">2023-03-28T02:56:00Z</dcterms:modified>
</cp:coreProperties>
</file>